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53997" w14:textId="3A1145F7" w:rsidR="006B0346" w:rsidRPr="000E4B7E" w:rsidRDefault="00A810D7" w:rsidP="00A810D7">
      <w:pPr>
        <w:rPr>
          <w:rFonts w:ascii="Arial" w:hAnsi="Arial" w:cs="Arial"/>
          <w:b/>
          <w:bCs/>
          <w:sz w:val="72"/>
          <w:szCs w:val="72"/>
        </w:rPr>
      </w:pPr>
      <w:r w:rsidRPr="000E4B7E">
        <w:rPr>
          <w:rFonts w:ascii="Arial" w:hAnsi="Arial" w:cs="Arial"/>
          <w:b/>
          <w:bCs/>
          <w:sz w:val="72"/>
          <w:szCs w:val="72"/>
        </w:rPr>
        <w:t>Begrippenlijst</w:t>
      </w:r>
    </w:p>
    <w:p w14:paraId="2A0F4400" w14:textId="77777777" w:rsidR="006B0346" w:rsidRPr="006B0346" w:rsidRDefault="006B0346" w:rsidP="00A810D7">
      <w:pPr>
        <w:rPr>
          <w:rFonts w:ascii="Arial" w:hAnsi="Arial" w:cs="Arial"/>
          <w:b/>
          <w:bCs/>
          <w:sz w:val="20"/>
          <w:szCs w:val="20"/>
        </w:rPr>
      </w:pPr>
    </w:p>
    <w:p w14:paraId="26B08E4A" w14:textId="7CF8F38F" w:rsidR="006B0346" w:rsidRPr="006B0346" w:rsidRDefault="006B0346" w:rsidP="00A810D7">
      <w:pPr>
        <w:pStyle w:val="CBPalinea"/>
        <w:jc w:val="left"/>
        <w:rPr>
          <w:rFonts w:ascii="Arial" w:hAnsi="Arial" w:cs="Arial"/>
          <w:sz w:val="20"/>
          <w:szCs w:val="20"/>
        </w:rPr>
      </w:pPr>
      <w:r w:rsidRPr="006B0346">
        <w:rPr>
          <w:rFonts w:ascii="Arial" w:hAnsi="Arial" w:cs="Arial"/>
          <w:sz w:val="20"/>
          <w:szCs w:val="20"/>
        </w:rPr>
        <w:t xml:space="preserve">In deze </w:t>
      </w:r>
      <w:r w:rsidR="00A810D7">
        <w:rPr>
          <w:rFonts w:ascii="Arial" w:hAnsi="Arial" w:cs="Arial"/>
          <w:sz w:val="20"/>
          <w:szCs w:val="20"/>
        </w:rPr>
        <w:t>aanbesteding</w:t>
      </w:r>
      <w:r w:rsidRPr="006B0346">
        <w:rPr>
          <w:rFonts w:ascii="Arial" w:hAnsi="Arial" w:cs="Arial"/>
          <w:sz w:val="20"/>
          <w:szCs w:val="20"/>
        </w:rPr>
        <w:t xml:space="preserve"> wordt gebruik gemaakt van de volgende definities. Deze definities gelden voor de gehele aanbestedingsprocedure. </w:t>
      </w:r>
    </w:p>
    <w:p w14:paraId="5E4F8200" w14:textId="17B4B61C" w:rsidR="006B0346" w:rsidRPr="006B0346" w:rsidRDefault="006B0346" w:rsidP="00A810D7">
      <w:pPr>
        <w:pStyle w:val="CBPalinea"/>
        <w:spacing w:after="0"/>
        <w:jc w:val="left"/>
        <w:rPr>
          <w:rFonts w:ascii="Arial" w:hAnsi="Arial" w:cs="Arial"/>
          <w:sz w:val="20"/>
          <w:szCs w:val="20"/>
          <w:u w:val="single"/>
        </w:rPr>
      </w:pPr>
      <w:r w:rsidRPr="006B0346">
        <w:rPr>
          <w:rFonts w:ascii="Arial" w:hAnsi="Arial" w:cs="Arial"/>
          <w:sz w:val="20"/>
          <w:szCs w:val="20"/>
          <w:u w:val="single"/>
        </w:rPr>
        <w:t xml:space="preserve">Aanbestedende dienst / </w:t>
      </w:r>
      <w:r w:rsidR="00AC5847">
        <w:rPr>
          <w:rFonts w:ascii="Arial" w:hAnsi="Arial" w:cs="Arial"/>
          <w:sz w:val="20"/>
          <w:szCs w:val="20"/>
          <w:u w:val="single"/>
        </w:rPr>
        <w:t>O</w:t>
      </w:r>
      <w:r w:rsidRPr="006B0346">
        <w:rPr>
          <w:rFonts w:ascii="Arial" w:hAnsi="Arial" w:cs="Arial"/>
          <w:sz w:val="20"/>
          <w:szCs w:val="20"/>
          <w:u w:val="single"/>
        </w:rPr>
        <w:t>pdrachtgever</w:t>
      </w:r>
      <w:r w:rsidR="00AC5847">
        <w:rPr>
          <w:rFonts w:ascii="Arial" w:hAnsi="Arial" w:cs="Arial"/>
          <w:sz w:val="20"/>
          <w:szCs w:val="20"/>
          <w:u w:val="single"/>
        </w:rPr>
        <w:t xml:space="preserve"> / Gemeente</w:t>
      </w:r>
    </w:p>
    <w:p w14:paraId="2B3B2107" w14:textId="18E04F7D" w:rsidR="006B0346" w:rsidRPr="006B0346" w:rsidRDefault="006B0346" w:rsidP="00A810D7">
      <w:pPr>
        <w:pStyle w:val="CBPalinea"/>
        <w:spacing w:after="0"/>
        <w:jc w:val="left"/>
        <w:rPr>
          <w:rFonts w:ascii="Arial" w:hAnsi="Arial" w:cs="Arial"/>
          <w:sz w:val="20"/>
          <w:szCs w:val="20"/>
        </w:rPr>
      </w:pPr>
      <w:r w:rsidRPr="006B0346">
        <w:rPr>
          <w:rFonts w:ascii="Arial" w:hAnsi="Arial" w:cs="Arial"/>
          <w:sz w:val="20"/>
          <w:szCs w:val="20"/>
        </w:rPr>
        <w:t>De ge</w:t>
      </w:r>
      <w:r w:rsidR="00D91FAE">
        <w:rPr>
          <w:rFonts w:ascii="Arial" w:hAnsi="Arial" w:cs="Arial"/>
          <w:sz w:val="20"/>
          <w:szCs w:val="20"/>
        </w:rPr>
        <w:t>meente Enkhuizen</w:t>
      </w:r>
      <w:r>
        <w:rPr>
          <w:rFonts w:ascii="Arial" w:hAnsi="Arial" w:cs="Arial"/>
          <w:sz w:val="20"/>
          <w:szCs w:val="20"/>
        </w:rPr>
        <w:t>.</w:t>
      </w:r>
    </w:p>
    <w:p w14:paraId="166EDA05" w14:textId="77777777" w:rsidR="006B0346" w:rsidRPr="006B0346" w:rsidRDefault="006B0346" w:rsidP="00A810D7">
      <w:pPr>
        <w:pStyle w:val="CBPalinea"/>
        <w:spacing w:after="0"/>
        <w:jc w:val="left"/>
        <w:rPr>
          <w:rFonts w:ascii="Arial" w:hAnsi="Arial" w:cs="Arial"/>
          <w:sz w:val="20"/>
          <w:szCs w:val="20"/>
        </w:rPr>
      </w:pPr>
    </w:p>
    <w:p w14:paraId="35AEA871" w14:textId="101CEFCB" w:rsidR="006B0346" w:rsidRDefault="00A810D7" w:rsidP="00A810D7">
      <w:pPr>
        <w:pStyle w:val="CBPalinea"/>
        <w:spacing w:after="0"/>
        <w:jc w:val="left"/>
        <w:rPr>
          <w:rFonts w:ascii="Arial" w:hAnsi="Arial" w:cs="Arial"/>
          <w:sz w:val="20"/>
          <w:szCs w:val="20"/>
          <w:u w:val="single"/>
        </w:rPr>
      </w:pPr>
      <w:r w:rsidRPr="006B0346">
        <w:rPr>
          <w:rFonts w:ascii="Arial" w:hAnsi="Arial" w:cs="Arial"/>
          <w:sz w:val="20"/>
          <w:szCs w:val="20"/>
          <w:u w:val="single"/>
        </w:rPr>
        <w:t>Aanbestedings</w:t>
      </w:r>
      <w:r>
        <w:rPr>
          <w:rFonts w:ascii="Arial" w:hAnsi="Arial" w:cs="Arial"/>
          <w:sz w:val="20"/>
          <w:szCs w:val="20"/>
          <w:u w:val="single"/>
        </w:rPr>
        <w:t>stukken</w:t>
      </w:r>
    </w:p>
    <w:p w14:paraId="0880BA7D" w14:textId="77777777" w:rsidR="006B0346" w:rsidRDefault="006B0346" w:rsidP="00A810D7">
      <w:pPr>
        <w:pStyle w:val="CBPalinea"/>
        <w:spacing w:after="0"/>
        <w:jc w:val="left"/>
        <w:rPr>
          <w:rFonts w:ascii="Arial" w:hAnsi="Arial" w:cs="Arial"/>
          <w:sz w:val="20"/>
          <w:szCs w:val="20"/>
        </w:rPr>
      </w:pPr>
      <w:r w:rsidRPr="006B0346">
        <w:rPr>
          <w:rFonts w:ascii="Arial" w:hAnsi="Arial" w:cs="Arial"/>
          <w:sz w:val="20"/>
          <w:szCs w:val="20"/>
        </w:rPr>
        <w:t xml:space="preserve">Alle documenten die door of namens de aanbestedende dienst zijn opgesteld voor de aanbestedingsprocedure en verstrekt in het kader van deze aanbestedingsprocedure. </w:t>
      </w:r>
    </w:p>
    <w:p w14:paraId="4D7F132B" w14:textId="77777777" w:rsidR="006B0346" w:rsidRDefault="006B0346" w:rsidP="00A810D7">
      <w:pPr>
        <w:pStyle w:val="CBPalinea"/>
        <w:spacing w:after="0"/>
        <w:jc w:val="left"/>
        <w:rPr>
          <w:rFonts w:ascii="Arial" w:hAnsi="Arial" w:cs="Arial"/>
          <w:sz w:val="20"/>
          <w:szCs w:val="20"/>
          <w:u w:val="single"/>
        </w:rPr>
      </w:pPr>
    </w:p>
    <w:p w14:paraId="1F0F3695" w14:textId="77777777" w:rsidR="009906BE" w:rsidRDefault="009906BE" w:rsidP="00A810D7">
      <w:pPr>
        <w:pStyle w:val="CBPalinea"/>
        <w:spacing w:after="0"/>
        <w:jc w:val="left"/>
        <w:rPr>
          <w:rFonts w:ascii="Arial" w:hAnsi="Arial" w:cs="Arial"/>
          <w:sz w:val="20"/>
          <w:szCs w:val="20"/>
          <w:u w:val="single"/>
        </w:rPr>
      </w:pPr>
      <w:r>
        <w:rPr>
          <w:rFonts w:ascii="Arial" w:hAnsi="Arial" w:cs="Arial"/>
          <w:sz w:val="20"/>
          <w:szCs w:val="20"/>
          <w:u w:val="single"/>
        </w:rPr>
        <w:t>Aanbestedingsplatform</w:t>
      </w:r>
    </w:p>
    <w:p w14:paraId="25ADC36E" w14:textId="77777777" w:rsidR="009906BE" w:rsidRPr="009906BE" w:rsidRDefault="009906BE" w:rsidP="00A810D7">
      <w:pPr>
        <w:pStyle w:val="Default"/>
        <w:rPr>
          <w:color w:val="auto"/>
          <w:sz w:val="20"/>
          <w:szCs w:val="20"/>
        </w:rPr>
      </w:pPr>
      <w:r w:rsidRPr="009906BE">
        <w:rPr>
          <w:color w:val="auto"/>
          <w:sz w:val="20"/>
          <w:szCs w:val="20"/>
        </w:rPr>
        <w:t xml:space="preserve">Het platform van TenderNed waarop de Aanbestedingsstukken worden geplaatst en waarop de communicatie tussen de Aanbestedende dienst en de Inschrijver plaatsvindt en dat als medium dient voor het indienen van een Inschrijving. </w:t>
      </w:r>
    </w:p>
    <w:p w14:paraId="162F0983" w14:textId="77777777" w:rsidR="009906BE" w:rsidRDefault="009906BE" w:rsidP="00A810D7">
      <w:pPr>
        <w:pStyle w:val="CBPalinea"/>
        <w:spacing w:after="0"/>
        <w:jc w:val="left"/>
        <w:rPr>
          <w:rFonts w:ascii="Arial" w:hAnsi="Arial" w:cs="Arial"/>
          <w:sz w:val="20"/>
          <w:szCs w:val="20"/>
          <w:u w:val="single"/>
        </w:rPr>
      </w:pPr>
    </w:p>
    <w:p w14:paraId="258CA30F" w14:textId="77777777" w:rsidR="006B0346" w:rsidRPr="006B0346" w:rsidRDefault="006B0346" w:rsidP="00A810D7">
      <w:pPr>
        <w:pStyle w:val="CBPalinea"/>
        <w:spacing w:after="0"/>
        <w:jc w:val="left"/>
        <w:rPr>
          <w:rFonts w:ascii="Arial" w:hAnsi="Arial" w:cs="Arial"/>
          <w:sz w:val="20"/>
          <w:szCs w:val="20"/>
          <w:u w:val="single"/>
        </w:rPr>
      </w:pPr>
      <w:r w:rsidRPr="006B0346">
        <w:rPr>
          <w:rFonts w:ascii="Arial" w:hAnsi="Arial" w:cs="Arial"/>
          <w:sz w:val="20"/>
          <w:szCs w:val="20"/>
          <w:u w:val="single"/>
        </w:rPr>
        <w:t>Aankondiging</w:t>
      </w:r>
    </w:p>
    <w:p w14:paraId="1F584055" w14:textId="77777777" w:rsidR="006B0346" w:rsidRPr="006B0346" w:rsidRDefault="006B0346" w:rsidP="00A810D7">
      <w:pPr>
        <w:pStyle w:val="CBPalinea"/>
        <w:jc w:val="left"/>
        <w:rPr>
          <w:rFonts w:ascii="Arial" w:hAnsi="Arial" w:cs="Arial"/>
          <w:sz w:val="20"/>
          <w:szCs w:val="20"/>
        </w:rPr>
      </w:pPr>
      <w:r w:rsidRPr="006B0346">
        <w:rPr>
          <w:rFonts w:ascii="Arial" w:hAnsi="Arial" w:cs="Arial"/>
          <w:sz w:val="20"/>
          <w:szCs w:val="20"/>
        </w:rPr>
        <w:t>De formele aankondiging van de opdracht in het supplement op het publicatieblad van de Europese Unie (</w:t>
      </w:r>
      <w:hyperlink r:id="rId10" w:history="1">
        <w:r w:rsidRPr="006B0346">
          <w:rPr>
            <w:rStyle w:val="Hyperlink"/>
            <w:rFonts w:ascii="Arial" w:hAnsi="Arial" w:cs="Arial"/>
            <w:sz w:val="20"/>
            <w:szCs w:val="20"/>
          </w:rPr>
          <w:t>http://ted.europa.eu</w:t>
        </w:r>
      </w:hyperlink>
      <w:r w:rsidRPr="006B0346">
        <w:rPr>
          <w:rFonts w:ascii="Arial" w:hAnsi="Arial" w:cs="Arial"/>
          <w:sz w:val="20"/>
          <w:szCs w:val="20"/>
        </w:rPr>
        <w:t>) en op TenderNed (</w:t>
      </w:r>
      <w:hyperlink r:id="rId11" w:history="1">
        <w:r w:rsidRPr="006B0346">
          <w:rPr>
            <w:rStyle w:val="Hyperlink"/>
            <w:rFonts w:ascii="Arial" w:hAnsi="Arial" w:cs="Arial"/>
            <w:sz w:val="20"/>
            <w:szCs w:val="20"/>
          </w:rPr>
          <w:t>www.tenderned.nl</w:t>
        </w:r>
      </w:hyperlink>
      <w:r w:rsidRPr="006B0346">
        <w:rPr>
          <w:rFonts w:ascii="Arial" w:hAnsi="Arial" w:cs="Arial"/>
          <w:sz w:val="20"/>
          <w:szCs w:val="20"/>
        </w:rPr>
        <w:t>).</w:t>
      </w:r>
    </w:p>
    <w:p w14:paraId="17A8B41B" w14:textId="77777777" w:rsidR="006B0346" w:rsidRPr="006B0346" w:rsidRDefault="006B0346" w:rsidP="00A810D7">
      <w:pPr>
        <w:pStyle w:val="CBPalinea"/>
        <w:spacing w:after="0"/>
        <w:jc w:val="left"/>
        <w:rPr>
          <w:rFonts w:ascii="Arial" w:hAnsi="Arial" w:cs="Arial"/>
          <w:sz w:val="20"/>
          <w:szCs w:val="20"/>
          <w:u w:val="single"/>
        </w:rPr>
      </w:pPr>
      <w:r w:rsidRPr="006B0346">
        <w:rPr>
          <w:rFonts w:ascii="Arial" w:hAnsi="Arial" w:cs="Arial"/>
          <w:sz w:val="20"/>
          <w:szCs w:val="20"/>
          <w:u w:val="single"/>
        </w:rPr>
        <w:t>Uniform Europees Aanbestedingsdocument</w:t>
      </w:r>
    </w:p>
    <w:p w14:paraId="3E121E44" w14:textId="77777777" w:rsidR="006B0346" w:rsidRPr="006B0346" w:rsidRDefault="006B0346" w:rsidP="00A810D7">
      <w:pPr>
        <w:pStyle w:val="CBPalinea"/>
        <w:jc w:val="left"/>
        <w:rPr>
          <w:rFonts w:ascii="Arial" w:hAnsi="Arial" w:cs="Arial"/>
          <w:sz w:val="20"/>
          <w:szCs w:val="20"/>
        </w:rPr>
      </w:pPr>
      <w:r w:rsidRPr="006B0346">
        <w:rPr>
          <w:rFonts w:ascii="Arial" w:hAnsi="Arial" w:cs="Arial"/>
          <w:sz w:val="20"/>
          <w:szCs w:val="20"/>
        </w:rPr>
        <w:t>Het Uniform Europees Aanbestedingsdocument (UEA) zoals bijgevoegd als bijlage.</w:t>
      </w:r>
    </w:p>
    <w:p w14:paraId="581FE1DB" w14:textId="77777777" w:rsidR="006B0346" w:rsidRPr="006B0346" w:rsidRDefault="006B0346" w:rsidP="00A810D7">
      <w:pPr>
        <w:pStyle w:val="CBPalinea"/>
        <w:spacing w:after="0"/>
        <w:jc w:val="left"/>
        <w:rPr>
          <w:rFonts w:ascii="Arial" w:hAnsi="Arial" w:cs="Arial"/>
          <w:sz w:val="20"/>
          <w:szCs w:val="20"/>
          <w:u w:val="single"/>
        </w:rPr>
      </w:pPr>
      <w:r w:rsidRPr="006B0346">
        <w:rPr>
          <w:rFonts w:ascii="Arial" w:hAnsi="Arial" w:cs="Arial"/>
          <w:sz w:val="20"/>
          <w:szCs w:val="20"/>
          <w:u w:val="single"/>
        </w:rPr>
        <w:t>Inschrijving</w:t>
      </w:r>
    </w:p>
    <w:p w14:paraId="5A286F84" w14:textId="47D16150" w:rsidR="006B0346" w:rsidRDefault="006B0346" w:rsidP="00A810D7">
      <w:pPr>
        <w:pStyle w:val="CBPalinea"/>
        <w:jc w:val="left"/>
        <w:rPr>
          <w:rFonts w:ascii="Arial" w:hAnsi="Arial" w:cs="Arial"/>
          <w:sz w:val="20"/>
          <w:szCs w:val="20"/>
        </w:rPr>
      </w:pPr>
      <w:r w:rsidRPr="006B0346">
        <w:rPr>
          <w:rFonts w:ascii="Arial" w:hAnsi="Arial" w:cs="Arial"/>
          <w:sz w:val="20"/>
          <w:szCs w:val="20"/>
        </w:rPr>
        <w:t xml:space="preserve">De offerte van de </w:t>
      </w:r>
      <w:r w:rsidR="00A810D7">
        <w:rPr>
          <w:rFonts w:ascii="Arial" w:hAnsi="Arial" w:cs="Arial"/>
          <w:sz w:val="20"/>
          <w:szCs w:val="20"/>
        </w:rPr>
        <w:t>I</w:t>
      </w:r>
      <w:r w:rsidR="003517FC" w:rsidRPr="006B0346">
        <w:rPr>
          <w:rFonts w:ascii="Arial" w:hAnsi="Arial" w:cs="Arial"/>
          <w:sz w:val="20"/>
          <w:szCs w:val="20"/>
        </w:rPr>
        <w:t>nschrijver</w:t>
      </w:r>
      <w:r w:rsidRPr="006B0346">
        <w:rPr>
          <w:rFonts w:ascii="Arial" w:hAnsi="Arial" w:cs="Arial"/>
          <w:sz w:val="20"/>
          <w:szCs w:val="20"/>
        </w:rPr>
        <w:t xml:space="preserve">, die gebaseerd is op de </w:t>
      </w:r>
      <w:r w:rsidR="003517FC">
        <w:rPr>
          <w:rFonts w:ascii="Arial" w:hAnsi="Arial" w:cs="Arial"/>
          <w:sz w:val="20"/>
          <w:szCs w:val="20"/>
        </w:rPr>
        <w:t>E</w:t>
      </w:r>
      <w:r w:rsidR="003517FC" w:rsidRPr="006B0346">
        <w:rPr>
          <w:rFonts w:ascii="Arial" w:hAnsi="Arial" w:cs="Arial"/>
          <w:sz w:val="20"/>
          <w:szCs w:val="20"/>
        </w:rPr>
        <w:t xml:space="preserve">isen </w:t>
      </w:r>
      <w:r w:rsidRPr="006B0346">
        <w:rPr>
          <w:rFonts w:ascii="Arial" w:hAnsi="Arial" w:cs="Arial"/>
          <w:sz w:val="20"/>
          <w:szCs w:val="20"/>
        </w:rPr>
        <w:t xml:space="preserve">en </w:t>
      </w:r>
      <w:r w:rsidR="003517FC">
        <w:rPr>
          <w:rFonts w:ascii="Arial" w:hAnsi="Arial" w:cs="Arial"/>
          <w:sz w:val="20"/>
          <w:szCs w:val="20"/>
        </w:rPr>
        <w:t>W</w:t>
      </w:r>
      <w:r w:rsidR="003517FC" w:rsidRPr="006B0346">
        <w:rPr>
          <w:rFonts w:ascii="Arial" w:hAnsi="Arial" w:cs="Arial"/>
          <w:sz w:val="20"/>
          <w:szCs w:val="20"/>
        </w:rPr>
        <w:t>ensen</w:t>
      </w:r>
      <w:r w:rsidR="00083DD8">
        <w:rPr>
          <w:rFonts w:ascii="Arial" w:hAnsi="Arial" w:cs="Arial"/>
          <w:sz w:val="20"/>
          <w:szCs w:val="20"/>
        </w:rPr>
        <w:t xml:space="preserve"> (gunningscriteria)</w:t>
      </w:r>
      <w:r w:rsidR="003517FC" w:rsidRPr="006B0346">
        <w:rPr>
          <w:rFonts w:ascii="Arial" w:hAnsi="Arial" w:cs="Arial"/>
          <w:sz w:val="20"/>
          <w:szCs w:val="20"/>
        </w:rPr>
        <w:t xml:space="preserve"> </w:t>
      </w:r>
      <w:r w:rsidRPr="006B0346">
        <w:rPr>
          <w:rFonts w:ascii="Arial" w:hAnsi="Arial" w:cs="Arial"/>
          <w:sz w:val="20"/>
          <w:szCs w:val="20"/>
        </w:rPr>
        <w:t xml:space="preserve">van de </w:t>
      </w:r>
      <w:r w:rsidR="003517FC">
        <w:rPr>
          <w:rFonts w:ascii="Arial" w:hAnsi="Arial" w:cs="Arial"/>
          <w:sz w:val="20"/>
          <w:szCs w:val="20"/>
        </w:rPr>
        <w:t>A</w:t>
      </w:r>
      <w:r w:rsidR="003517FC" w:rsidRPr="006B0346">
        <w:rPr>
          <w:rFonts w:ascii="Arial" w:hAnsi="Arial" w:cs="Arial"/>
          <w:sz w:val="20"/>
          <w:szCs w:val="20"/>
        </w:rPr>
        <w:t xml:space="preserve">anbestedende </w:t>
      </w:r>
      <w:r w:rsidRPr="006B0346">
        <w:rPr>
          <w:rFonts w:ascii="Arial" w:hAnsi="Arial" w:cs="Arial"/>
          <w:sz w:val="20"/>
          <w:szCs w:val="20"/>
        </w:rPr>
        <w:t>dienst zoals beschreven in de aanbestedingsdocumenten.</w:t>
      </w:r>
    </w:p>
    <w:p w14:paraId="5C4AF670" w14:textId="77777777" w:rsidR="009906BE" w:rsidRPr="00D111E0" w:rsidRDefault="009906BE" w:rsidP="00A810D7">
      <w:pPr>
        <w:pStyle w:val="CBPalinea"/>
        <w:spacing w:after="0" w:line="240" w:lineRule="auto"/>
        <w:jc w:val="left"/>
        <w:rPr>
          <w:rFonts w:ascii="Arial" w:hAnsi="Arial" w:cs="Arial"/>
          <w:color w:val="000000" w:themeColor="text1"/>
          <w:sz w:val="20"/>
          <w:szCs w:val="20"/>
          <w:u w:val="single"/>
        </w:rPr>
      </w:pPr>
      <w:r w:rsidRPr="00D111E0">
        <w:rPr>
          <w:rFonts w:ascii="Arial" w:hAnsi="Arial" w:cs="Arial"/>
          <w:color w:val="000000" w:themeColor="text1"/>
          <w:sz w:val="20"/>
          <w:szCs w:val="20"/>
          <w:u w:val="single"/>
        </w:rPr>
        <w:t>Inschrijvingsleidraad</w:t>
      </w:r>
    </w:p>
    <w:p w14:paraId="42DD1E93" w14:textId="77777777" w:rsidR="009906BE" w:rsidRPr="009906BE" w:rsidRDefault="009906BE" w:rsidP="00A810D7">
      <w:pPr>
        <w:pStyle w:val="Default"/>
        <w:rPr>
          <w:color w:val="auto"/>
          <w:sz w:val="20"/>
          <w:szCs w:val="20"/>
        </w:rPr>
      </w:pPr>
      <w:r w:rsidRPr="009906BE">
        <w:rPr>
          <w:color w:val="auto"/>
          <w:sz w:val="20"/>
          <w:szCs w:val="20"/>
        </w:rPr>
        <w:t xml:space="preserve">Dit document, inclusief Bijlagen, waarin door de Aanbestedende dienst een (nadere) omschrijving van het voorwerp van de Aanbesteding wordt gegeven, met als doel de Inschrijver te informeren. </w:t>
      </w:r>
    </w:p>
    <w:p w14:paraId="47649C7D" w14:textId="77777777" w:rsidR="00AC5847" w:rsidRDefault="00AC5847" w:rsidP="00A810D7">
      <w:pPr>
        <w:pStyle w:val="CBPalinea"/>
        <w:spacing w:after="0"/>
        <w:jc w:val="left"/>
        <w:rPr>
          <w:rFonts w:ascii="Arial" w:hAnsi="Arial" w:cs="Arial"/>
          <w:sz w:val="20"/>
          <w:szCs w:val="20"/>
          <w:u w:val="single"/>
        </w:rPr>
      </w:pPr>
    </w:p>
    <w:p w14:paraId="2714DD6D" w14:textId="7A105B55" w:rsidR="006B0346" w:rsidRPr="006B0346" w:rsidRDefault="006B0346" w:rsidP="00083DD8">
      <w:pPr>
        <w:rPr>
          <w:rFonts w:ascii="Arial" w:hAnsi="Arial" w:cs="Arial"/>
          <w:sz w:val="20"/>
          <w:szCs w:val="20"/>
          <w:u w:val="single"/>
        </w:rPr>
      </w:pPr>
      <w:r w:rsidRPr="006B0346">
        <w:rPr>
          <w:rFonts w:ascii="Arial" w:hAnsi="Arial" w:cs="Arial"/>
          <w:sz w:val="20"/>
          <w:szCs w:val="20"/>
          <w:u w:val="single"/>
        </w:rPr>
        <w:t>Overeenkomst</w:t>
      </w:r>
    </w:p>
    <w:p w14:paraId="6582886E" w14:textId="1BE3AEA6" w:rsidR="00313A98" w:rsidRPr="00083DD8" w:rsidRDefault="006B0346" w:rsidP="00083DD8">
      <w:pPr>
        <w:pStyle w:val="CBPalinea"/>
        <w:jc w:val="left"/>
        <w:rPr>
          <w:rFonts w:ascii="Arial" w:hAnsi="Arial" w:cs="Arial"/>
          <w:sz w:val="20"/>
          <w:szCs w:val="20"/>
        </w:rPr>
      </w:pPr>
      <w:r w:rsidRPr="006B0346">
        <w:rPr>
          <w:rFonts w:ascii="Arial" w:hAnsi="Arial" w:cs="Arial"/>
          <w:sz w:val="20"/>
          <w:szCs w:val="20"/>
        </w:rPr>
        <w:t>De schriftelijke afspraken tussen de aanbestedende dienst (opdrachtgever) en beoog</w:t>
      </w:r>
      <w:r w:rsidR="006C0BEE">
        <w:rPr>
          <w:rFonts w:ascii="Arial" w:hAnsi="Arial" w:cs="Arial"/>
          <w:sz w:val="20"/>
          <w:szCs w:val="20"/>
        </w:rPr>
        <w:t>d Contractant (opdrachtnemer)</w:t>
      </w:r>
      <w:bookmarkStart w:id="0" w:name="_GoBack"/>
      <w:bookmarkEnd w:id="0"/>
      <w:r w:rsidR="006C0BEE">
        <w:rPr>
          <w:rFonts w:ascii="Arial" w:hAnsi="Arial" w:cs="Arial"/>
          <w:sz w:val="20"/>
          <w:szCs w:val="20"/>
        </w:rPr>
        <w:t xml:space="preserve"> </w:t>
      </w:r>
      <w:r w:rsidRPr="006B0346">
        <w:rPr>
          <w:rFonts w:ascii="Arial" w:hAnsi="Arial" w:cs="Arial"/>
          <w:sz w:val="20"/>
          <w:szCs w:val="20"/>
        </w:rPr>
        <w:t>op basis van de aanbestedingsdocumenten, de inschrijving en overige tijdens de aanbestedingsprocedure aan de orde gekomen zaken en documenten.</w:t>
      </w:r>
    </w:p>
    <w:p w14:paraId="32FB5056" w14:textId="5C3CD740" w:rsidR="006B0346" w:rsidRPr="006B0346" w:rsidRDefault="006B0346" w:rsidP="00A810D7">
      <w:pPr>
        <w:pStyle w:val="CBPalinea"/>
        <w:jc w:val="left"/>
        <w:rPr>
          <w:rFonts w:ascii="Arial" w:hAnsi="Arial" w:cs="Arial"/>
          <w:sz w:val="20"/>
          <w:szCs w:val="20"/>
        </w:rPr>
      </w:pPr>
      <w:bookmarkStart w:id="1" w:name="_Hlk510537101"/>
      <w:r w:rsidRPr="006B0346">
        <w:rPr>
          <w:rFonts w:ascii="Arial" w:hAnsi="Arial" w:cs="Arial"/>
          <w:sz w:val="20"/>
          <w:szCs w:val="20"/>
        </w:rPr>
        <w:t xml:space="preserve">Verder zijn de definities zoals opgenomen in artikel 1.1 </w:t>
      </w:r>
      <w:r w:rsidR="00AC5847">
        <w:rPr>
          <w:rFonts w:ascii="Arial" w:hAnsi="Arial" w:cs="Arial"/>
          <w:sz w:val="20"/>
          <w:szCs w:val="20"/>
        </w:rPr>
        <w:t>Aanbestedingswet</w:t>
      </w:r>
      <w:r w:rsidRPr="006B0346">
        <w:rPr>
          <w:rFonts w:ascii="Arial" w:hAnsi="Arial" w:cs="Arial"/>
          <w:sz w:val="20"/>
          <w:szCs w:val="20"/>
        </w:rPr>
        <w:t xml:space="preserve"> 2012 van toepassing.</w:t>
      </w:r>
    </w:p>
    <w:bookmarkEnd w:id="1"/>
    <w:p w14:paraId="6E45AFC8" w14:textId="77777777" w:rsidR="006B0346" w:rsidRDefault="006B0346" w:rsidP="00A810D7">
      <w:pPr>
        <w:rPr>
          <w:rFonts w:ascii="Arial" w:hAnsi="Arial" w:cs="Arial"/>
          <w:sz w:val="20"/>
          <w:szCs w:val="20"/>
        </w:rPr>
      </w:pPr>
    </w:p>
    <w:p w14:paraId="027582DF" w14:textId="77777777" w:rsidR="00D111E0" w:rsidRDefault="00D111E0" w:rsidP="00A810D7">
      <w:pPr>
        <w:rPr>
          <w:rFonts w:ascii="Arial" w:hAnsi="Arial" w:cs="Arial"/>
          <w:sz w:val="20"/>
          <w:szCs w:val="20"/>
        </w:rPr>
      </w:pPr>
    </w:p>
    <w:p w14:paraId="712A582F" w14:textId="77777777" w:rsidR="00D111E0" w:rsidRPr="006B0346" w:rsidRDefault="00D111E0" w:rsidP="00A810D7">
      <w:pPr>
        <w:rPr>
          <w:rFonts w:ascii="Arial" w:hAnsi="Arial" w:cs="Arial"/>
          <w:sz w:val="20"/>
          <w:szCs w:val="20"/>
        </w:rPr>
      </w:pPr>
    </w:p>
    <w:sectPr w:rsidR="00D111E0" w:rsidRPr="006B0346" w:rsidSect="00CD20F9">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45424" w14:textId="77777777" w:rsidR="00DE4D55" w:rsidRDefault="00DE4D55" w:rsidP="00AC62D2">
      <w:r>
        <w:separator/>
      </w:r>
    </w:p>
  </w:endnote>
  <w:endnote w:type="continuationSeparator" w:id="0">
    <w:p w14:paraId="60DF2F2E" w14:textId="77777777" w:rsidR="00DE4D55" w:rsidRDefault="00DE4D55" w:rsidP="00AC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244644"/>
      <w:docPartObj>
        <w:docPartGallery w:val="Page Numbers (Bottom of Page)"/>
        <w:docPartUnique/>
      </w:docPartObj>
    </w:sdtPr>
    <w:sdtEndPr/>
    <w:sdtContent>
      <w:p w14:paraId="67AFF0F4" w14:textId="5DB3DFAC" w:rsidR="000E4B7E" w:rsidRDefault="000E4B7E">
        <w:pPr>
          <w:pStyle w:val="Voettekst"/>
          <w:jc w:val="right"/>
        </w:pPr>
        <w:r>
          <w:fldChar w:fldCharType="begin"/>
        </w:r>
        <w:r>
          <w:instrText>PAGE   \* MERGEFORMAT</w:instrText>
        </w:r>
        <w:r>
          <w:fldChar w:fldCharType="separate"/>
        </w:r>
        <w:r w:rsidR="006C0BEE">
          <w:rPr>
            <w:noProof/>
          </w:rPr>
          <w:t>1</w:t>
        </w:r>
        <w:r>
          <w:fldChar w:fldCharType="end"/>
        </w:r>
        <w:r>
          <w:t>/2</w:t>
        </w:r>
      </w:p>
    </w:sdtContent>
  </w:sdt>
  <w:p w14:paraId="562D9BC7" w14:textId="77777777" w:rsidR="000E4B7E" w:rsidRDefault="000E4B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B5AF" w14:textId="77777777" w:rsidR="00DE4D55" w:rsidRDefault="00DE4D55" w:rsidP="00AC62D2">
      <w:r>
        <w:separator/>
      </w:r>
    </w:p>
  </w:footnote>
  <w:footnote w:type="continuationSeparator" w:id="0">
    <w:p w14:paraId="3F571BEF" w14:textId="77777777" w:rsidR="00DE4D55" w:rsidRDefault="00DE4D55" w:rsidP="00AC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D26C" w14:textId="244086BC" w:rsidR="000E4B7E" w:rsidRDefault="000E4B7E">
    <w:pPr>
      <w:pStyle w:val="Koptekst"/>
      <w:jc w:val="right"/>
    </w:pPr>
  </w:p>
  <w:p w14:paraId="151DE585" w14:textId="77777777" w:rsidR="000E4B7E" w:rsidRDefault="000E4B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B5095"/>
    <w:multiLevelType w:val="multilevel"/>
    <w:tmpl w:val="70F274B8"/>
    <w:lvl w:ilvl="0">
      <w:start w:val="1"/>
      <w:numFmt w:val="decimal"/>
      <w:pStyle w:val="Kop1"/>
      <w:lvlText w:val="%1"/>
      <w:lvlJc w:val="left"/>
      <w:pPr>
        <w:ind w:left="432" w:hanging="432"/>
      </w:pPr>
      <w:rPr>
        <w:rFonts w:hint="default"/>
        <w:b/>
        <w:i w:val="0"/>
        <w:caps/>
        <w:sz w:val="22"/>
      </w:rPr>
    </w:lvl>
    <w:lvl w:ilvl="1">
      <w:start w:val="1"/>
      <w:numFmt w:val="decimal"/>
      <w:pStyle w:val="Kop2"/>
      <w:lvlText w:val="%1.%2"/>
      <w:lvlJc w:val="left"/>
      <w:pPr>
        <w:ind w:left="1710"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46"/>
    <w:rsid w:val="00083DD8"/>
    <w:rsid w:val="000E4B7E"/>
    <w:rsid w:val="00313A98"/>
    <w:rsid w:val="003517FC"/>
    <w:rsid w:val="005769AD"/>
    <w:rsid w:val="006B0346"/>
    <w:rsid w:val="006C0BEE"/>
    <w:rsid w:val="007F0052"/>
    <w:rsid w:val="00906C99"/>
    <w:rsid w:val="009906BE"/>
    <w:rsid w:val="00A810D7"/>
    <w:rsid w:val="00AC5847"/>
    <w:rsid w:val="00AC62D2"/>
    <w:rsid w:val="00B8066C"/>
    <w:rsid w:val="00BB3363"/>
    <w:rsid w:val="00CD20F9"/>
    <w:rsid w:val="00D111E0"/>
    <w:rsid w:val="00D91FAE"/>
    <w:rsid w:val="00DE4D55"/>
    <w:rsid w:val="00E4076B"/>
    <w:rsid w:val="00E907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38B7"/>
  <w15:chartTrackingRefBased/>
  <w15:docId w15:val="{F3C7EDA2-9339-3844-B40E-8E3ECE68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CBPalinea"/>
    <w:link w:val="Kop1Char"/>
    <w:uiPriority w:val="9"/>
    <w:qFormat/>
    <w:rsid w:val="006B0346"/>
    <w:pPr>
      <w:keepNext/>
      <w:keepLines/>
      <w:numPr>
        <w:numId w:val="1"/>
      </w:numPr>
      <w:spacing w:after="240" w:line="276" w:lineRule="auto"/>
      <w:outlineLvl w:val="0"/>
    </w:pPr>
    <w:rPr>
      <w:rFonts w:eastAsiaTheme="majorEastAsia" w:cstheme="majorBidi"/>
      <w:b/>
      <w:caps/>
      <w:color w:val="000000" w:themeColor="text1"/>
      <w:sz w:val="22"/>
      <w:szCs w:val="32"/>
    </w:rPr>
  </w:style>
  <w:style w:type="paragraph" w:styleId="Kop2">
    <w:name w:val="heading 2"/>
    <w:basedOn w:val="Standaard"/>
    <w:next w:val="CBPalinea"/>
    <w:link w:val="Kop2Char"/>
    <w:uiPriority w:val="9"/>
    <w:unhideWhenUsed/>
    <w:qFormat/>
    <w:rsid w:val="006B0346"/>
    <w:pPr>
      <w:keepNext/>
      <w:keepLines/>
      <w:numPr>
        <w:ilvl w:val="1"/>
        <w:numId w:val="1"/>
      </w:numPr>
      <w:spacing w:after="240" w:line="276" w:lineRule="auto"/>
      <w:outlineLvl w:val="1"/>
    </w:pPr>
    <w:rPr>
      <w:rFonts w:eastAsiaTheme="majorEastAsia" w:cstheme="majorBidi"/>
      <w:b/>
      <w:caps/>
      <w:color w:val="000000" w:themeColor="text1"/>
      <w:sz w:val="22"/>
      <w:szCs w:val="26"/>
    </w:rPr>
  </w:style>
  <w:style w:type="paragraph" w:styleId="Kop3">
    <w:name w:val="heading 3"/>
    <w:basedOn w:val="Standaard"/>
    <w:next w:val="Standaard"/>
    <w:link w:val="Kop3Char"/>
    <w:uiPriority w:val="9"/>
    <w:unhideWhenUsed/>
    <w:qFormat/>
    <w:rsid w:val="006B0346"/>
    <w:pPr>
      <w:keepNext/>
      <w:keepLines/>
      <w:numPr>
        <w:ilvl w:val="2"/>
        <w:numId w:val="1"/>
      </w:numPr>
      <w:spacing w:after="240" w:line="276" w:lineRule="auto"/>
      <w:outlineLvl w:val="2"/>
    </w:pPr>
    <w:rPr>
      <w:rFonts w:eastAsiaTheme="majorEastAsia" w:cstheme="majorBidi"/>
      <w:b/>
      <w:caps/>
      <w:color w:val="000000" w:themeColor="text1"/>
      <w:sz w:val="22"/>
    </w:rPr>
  </w:style>
  <w:style w:type="paragraph" w:styleId="Kop4">
    <w:name w:val="heading 4"/>
    <w:basedOn w:val="Standaard"/>
    <w:next w:val="Standaard"/>
    <w:link w:val="Kop4Char"/>
    <w:uiPriority w:val="9"/>
    <w:unhideWhenUsed/>
    <w:qFormat/>
    <w:rsid w:val="006B0346"/>
    <w:pPr>
      <w:keepNext/>
      <w:keepLines/>
      <w:numPr>
        <w:ilvl w:val="3"/>
        <w:numId w:val="1"/>
      </w:numPr>
      <w:spacing w:after="240" w:line="276" w:lineRule="auto"/>
      <w:outlineLvl w:val="3"/>
    </w:pPr>
    <w:rPr>
      <w:rFonts w:eastAsiaTheme="majorEastAsia" w:cstheme="majorBidi"/>
      <w:iCs/>
      <w:caps/>
      <w:color w:val="000000" w:themeColor="text1"/>
      <w:sz w:val="22"/>
      <w:szCs w:val="22"/>
    </w:rPr>
  </w:style>
  <w:style w:type="paragraph" w:styleId="Kop5">
    <w:name w:val="heading 5"/>
    <w:basedOn w:val="Standaard"/>
    <w:next w:val="Standaard"/>
    <w:link w:val="Kop5Char"/>
    <w:uiPriority w:val="9"/>
    <w:semiHidden/>
    <w:unhideWhenUsed/>
    <w:qFormat/>
    <w:rsid w:val="006B0346"/>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Kop6">
    <w:name w:val="heading 6"/>
    <w:basedOn w:val="Standaard"/>
    <w:next w:val="Standaard"/>
    <w:link w:val="Kop6Char"/>
    <w:uiPriority w:val="9"/>
    <w:semiHidden/>
    <w:unhideWhenUsed/>
    <w:qFormat/>
    <w:rsid w:val="006B0346"/>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Kop7">
    <w:name w:val="heading 7"/>
    <w:basedOn w:val="Standaard"/>
    <w:next w:val="Standaard"/>
    <w:link w:val="Kop7Char"/>
    <w:uiPriority w:val="9"/>
    <w:semiHidden/>
    <w:unhideWhenUsed/>
    <w:qFormat/>
    <w:rsid w:val="006B034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Kop8">
    <w:name w:val="heading 8"/>
    <w:basedOn w:val="Standaard"/>
    <w:next w:val="Standaard"/>
    <w:link w:val="Kop8Char"/>
    <w:uiPriority w:val="9"/>
    <w:semiHidden/>
    <w:unhideWhenUsed/>
    <w:qFormat/>
    <w:rsid w:val="006B034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B034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346"/>
    <w:rPr>
      <w:rFonts w:eastAsiaTheme="majorEastAsia" w:cstheme="majorBidi"/>
      <w:b/>
      <w:caps/>
      <w:color w:val="000000" w:themeColor="text1"/>
      <w:sz w:val="22"/>
      <w:szCs w:val="32"/>
    </w:rPr>
  </w:style>
  <w:style w:type="character" w:customStyle="1" w:styleId="Kop2Char">
    <w:name w:val="Kop 2 Char"/>
    <w:basedOn w:val="Standaardalinea-lettertype"/>
    <w:link w:val="Kop2"/>
    <w:uiPriority w:val="9"/>
    <w:rsid w:val="006B0346"/>
    <w:rPr>
      <w:rFonts w:eastAsiaTheme="majorEastAsia" w:cstheme="majorBidi"/>
      <w:b/>
      <w:caps/>
      <w:color w:val="000000" w:themeColor="text1"/>
      <w:sz w:val="22"/>
      <w:szCs w:val="26"/>
    </w:rPr>
  </w:style>
  <w:style w:type="character" w:customStyle="1" w:styleId="Kop3Char">
    <w:name w:val="Kop 3 Char"/>
    <w:basedOn w:val="Standaardalinea-lettertype"/>
    <w:link w:val="Kop3"/>
    <w:uiPriority w:val="9"/>
    <w:rsid w:val="006B0346"/>
    <w:rPr>
      <w:rFonts w:eastAsiaTheme="majorEastAsia" w:cstheme="majorBidi"/>
      <w:b/>
      <w:caps/>
      <w:color w:val="000000" w:themeColor="text1"/>
      <w:sz w:val="22"/>
    </w:rPr>
  </w:style>
  <w:style w:type="character" w:customStyle="1" w:styleId="Kop4Char">
    <w:name w:val="Kop 4 Char"/>
    <w:basedOn w:val="Standaardalinea-lettertype"/>
    <w:link w:val="Kop4"/>
    <w:uiPriority w:val="9"/>
    <w:rsid w:val="006B0346"/>
    <w:rPr>
      <w:rFonts w:eastAsiaTheme="majorEastAsia" w:cstheme="majorBidi"/>
      <w:iCs/>
      <w:caps/>
      <w:color w:val="000000" w:themeColor="text1"/>
      <w:sz w:val="22"/>
      <w:szCs w:val="22"/>
    </w:rPr>
  </w:style>
  <w:style w:type="character" w:customStyle="1" w:styleId="Kop5Char">
    <w:name w:val="Kop 5 Char"/>
    <w:basedOn w:val="Standaardalinea-lettertype"/>
    <w:link w:val="Kop5"/>
    <w:uiPriority w:val="9"/>
    <w:semiHidden/>
    <w:rsid w:val="006B0346"/>
    <w:rPr>
      <w:rFonts w:asciiTheme="majorHAnsi" w:eastAsiaTheme="majorEastAsia" w:hAnsiTheme="majorHAnsi" w:cstheme="majorBidi"/>
      <w:color w:val="2F5496" w:themeColor="accent1" w:themeShade="BF"/>
      <w:sz w:val="22"/>
      <w:szCs w:val="22"/>
    </w:rPr>
  </w:style>
  <w:style w:type="character" w:customStyle="1" w:styleId="Kop6Char">
    <w:name w:val="Kop 6 Char"/>
    <w:basedOn w:val="Standaardalinea-lettertype"/>
    <w:link w:val="Kop6"/>
    <w:uiPriority w:val="9"/>
    <w:semiHidden/>
    <w:rsid w:val="006B0346"/>
    <w:rPr>
      <w:rFonts w:asciiTheme="majorHAnsi" w:eastAsiaTheme="majorEastAsia" w:hAnsiTheme="majorHAnsi" w:cstheme="majorBidi"/>
      <w:color w:val="1F3763" w:themeColor="accent1" w:themeShade="7F"/>
      <w:sz w:val="22"/>
      <w:szCs w:val="22"/>
    </w:rPr>
  </w:style>
  <w:style w:type="character" w:customStyle="1" w:styleId="Kop7Char">
    <w:name w:val="Kop 7 Char"/>
    <w:basedOn w:val="Standaardalinea-lettertype"/>
    <w:link w:val="Kop7"/>
    <w:uiPriority w:val="9"/>
    <w:semiHidden/>
    <w:rsid w:val="006B0346"/>
    <w:rPr>
      <w:rFonts w:asciiTheme="majorHAnsi" w:eastAsiaTheme="majorEastAsia" w:hAnsiTheme="majorHAnsi" w:cstheme="majorBidi"/>
      <w:i/>
      <w:iCs/>
      <w:color w:val="1F3763" w:themeColor="accent1" w:themeShade="7F"/>
      <w:sz w:val="22"/>
      <w:szCs w:val="22"/>
    </w:rPr>
  </w:style>
  <w:style w:type="character" w:customStyle="1" w:styleId="Kop8Char">
    <w:name w:val="Kop 8 Char"/>
    <w:basedOn w:val="Standaardalinea-lettertype"/>
    <w:link w:val="Kop8"/>
    <w:uiPriority w:val="9"/>
    <w:semiHidden/>
    <w:rsid w:val="006B034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B0346"/>
    <w:rPr>
      <w:rFonts w:asciiTheme="majorHAnsi" w:eastAsiaTheme="majorEastAsia" w:hAnsiTheme="majorHAnsi" w:cstheme="majorBidi"/>
      <w:i/>
      <w:iCs/>
      <w:color w:val="272727" w:themeColor="text1" w:themeTint="D8"/>
      <w:sz w:val="21"/>
      <w:szCs w:val="21"/>
    </w:rPr>
  </w:style>
  <w:style w:type="paragraph" w:customStyle="1" w:styleId="CBPalinea">
    <w:name w:val="CBP alinea"/>
    <w:link w:val="CBPalineaChar"/>
    <w:qFormat/>
    <w:rsid w:val="006B0346"/>
    <w:pPr>
      <w:spacing w:after="240" w:line="276" w:lineRule="auto"/>
      <w:jc w:val="both"/>
    </w:pPr>
    <w:rPr>
      <w:sz w:val="22"/>
      <w:szCs w:val="22"/>
    </w:rPr>
  </w:style>
  <w:style w:type="character" w:customStyle="1" w:styleId="CBPalineaChar">
    <w:name w:val="CBP alinea Char"/>
    <w:basedOn w:val="Standaardalinea-lettertype"/>
    <w:link w:val="CBPalinea"/>
    <w:rsid w:val="006B0346"/>
    <w:rPr>
      <w:sz w:val="22"/>
      <w:szCs w:val="22"/>
    </w:rPr>
  </w:style>
  <w:style w:type="character" w:styleId="Hyperlink">
    <w:name w:val="Hyperlink"/>
    <w:basedOn w:val="Standaardalinea-lettertype"/>
    <w:uiPriority w:val="99"/>
    <w:unhideWhenUsed/>
    <w:rsid w:val="006B0346"/>
    <w:rPr>
      <w:color w:val="0563C1" w:themeColor="hyperlink"/>
      <w:u w:val="single"/>
    </w:rPr>
  </w:style>
  <w:style w:type="paragraph" w:customStyle="1" w:styleId="Default">
    <w:name w:val="Default"/>
    <w:rsid w:val="009906BE"/>
    <w:pPr>
      <w:autoSpaceDE w:val="0"/>
      <w:autoSpaceDN w:val="0"/>
      <w:adjustRightInd w:val="0"/>
    </w:pPr>
    <w:rPr>
      <w:rFonts w:ascii="Arial" w:hAnsi="Arial" w:cs="Arial"/>
      <w:color w:val="000000"/>
    </w:rPr>
  </w:style>
  <w:style w:type="paragraph" w:styleId="Voettekst">
    <w:name w:val="footer"/>
    <w:basedOn w:val="Standaard"/>
    <w:link w:val="VoettekstChar"/>
    <w:uiPriority w:val="99"/>
    <w:unhideWhenUsed/>
    <w:rsid w:val="00906C99"/>
    <w:pPr>
      <w:tabs>
        <w:tab w:val="center" w:pos="4536"/>
        <w:tab w:val="right" w:pos="9299"/>
      </w:tabs>
    </w:pPr>
    <w:rPr>
      <w:rFonts w:ascii="Arial" w:eastAsiaTheme="minorEastAsia" w:hAnsi="Arial" w:cs="Arial"/>
      <w:sz w:val="14"/>
      <w:szCs w:val="22"/>
    </w:rPr>
  </w:style>
  <w:style w:type="character" w:customStyle="1" w:styleId="VoettekstChar">
    <w:name w:val="Voettekst Char"/>
    <w:basedOn w:val="Standaardalinea-lettertype"/>
    <w:link w:val="Voettekst"/>
    <w:uiPriority w:val="99"/>
    <w:rsid w:val="00906C99"/>
    <w:rPr>
      <w:rFonts w:ascii="Arial" w:eastAsiaTheme="minorEastAsia" w:hAnsi="Arial" w:cs="Arial"/>
      <w:sz w:val="14"/>
      <w:szCs w:val="22"/>
    </w:rPr>
  </w:style>
  <w:style w:type="table" w:styleId="Tabelraster">
    <w:name w:val="Table Grid"/>
    <w:basedOn w:val="Standaardtabel"/>
    <w:rsid w:val="00906C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Subtitel">
    <w:name w:val="RapportSubtitel"/>
    <w:basedOn w:val="Standaard"/>
    <w:rsid w:val="00906C99"/>
    <w:pPr>
      <w:spacing w:line="766" w:lineRule="exact"/>
    </w:pPr>
    <w:rPr>
      <w:rFonts w:ascii="Arial" w:eastAsiaTheme="minorEastAsia" w:hAnsi="Arial" w:cs="Arial"/>
      <w:color w:val="FFFFFF" w:themeColor="background1"/>
      <w:sz w:val="72"/>
      <w:szCs w:val="72"/>
    </w:rPr>
  </w:style>
  <w:style w:type="paragraph" w:customStyle="1" w:styleId="RapportTitel">
    <w:name w:val="RapportTitel"/>
    <w:basedOn w:val="Standaard"/>
    <w:next w:val="RapportSubtitel"/>
    <w:rsid w:val="00906C99"/>
    <w:pPr>
      <w:spacing w:line="766" w:lineRule="exact"/>
    </w:pPr>
    <w:rPr>
      <w:rFonts w:ascii="Arial" w:eastAsiaTheme="minorEastAsia" w:hAnsi="Arial" w:cs="Arial"/>
      <w:b/>
      <w:color w:val="FFFFFF" w:themeColor="background1"/>
      <w:sz w:val="72"/>
      <w:szCs w:val="72"/>
    </w:rPr>
  </w:style>
  <w:style w:type="paragraph" w:customStyle="1" w:styleId="Auteur">
    <w:name w:val="Auteur"/>
    <w:basedOn w:val="Standaard"/>
    <w:rsid w:val="00906C99"/>
    <w:pPr>
      <w:spacing w:line="510" w:lineRule="atLeast"/>
    </w:pPr>
    <w:rPr>
      <w:rFonts w:ascii="Arial" w:eastAsiaTheme="minorEastAsia" w:hAnsi="Arial" w:cs="Arial"/>
      <w:color w:val="FFFFFF" w:themeColor="background1"/>
      <w:sz w:val="30"/>
      <w:szCs w:val="30"/>
    </w:rPr>
  </w:style>
  <w:style w:type="paragraph" w:customStyle="1" w:styleId="RapportDatum">
    <w:name w:val="RapportDatum"/>
    <w:basedOn w:val="Standaard"/>
    <w:next w:val="Standaard"/>
    <w:rsid w:val="00906C99"/>
    <w:pPr>
      <w:spacing w:line="510" w:lineRule="atLeast"/>
    </w:pPr>
    <w:rPr>
      <w:rFonts w:ascii="Arial" w:eastAsiaTheme="minorEastAsia" w:hAnsi="Arial" w:cs="Arial"/>
      <w:color w:val="FFFFFF" w:themeColor="background1"/>
      <w:sz w:val="30"/>
      <w:szCs w:val="30"/>
    </w:rPr>
  </w:style>
  <w:style w:type="character" w:styleId="Verwijzingopmerking">
    <w:name w:val="annotation reference"/>
    <w:basedOn w:val="Standaardalinea-lettertype"/>
    <w:uiPriority w:val="99"/>
    <w:semiHidden/>
    <w:unhideWhenUsed/>
    <w:rsid w:val="003517FC"/>
    <w:rPr>
      <w:sz w:val="16"/>
      <w:szCs w:val="16"/>
    </w:rPr>
  </w:style>
  <w:style w:type="paragraph" w:styleId="Tekstopmerking">
    <w:name w:val="annotation text"/>
    <w:basedOn w:val="Standaard"/>
    <w:link w:val="TekstopmerkingChar"/>
    <w:uiPriority w:val="99"/>
    <w:unhideWhenUsed/>
    <w:rsid w:val="003517FC"/>
    <w:rPr>
      <w:sz w:val="20"/>
      <w:szCs w:val="20"/>
    </w:rPr>
  </w:style>
  <w:style w:type="character" w:customStyle="1" w:styleId="TekstopmerkingChar">
    <w:name w:val="Tekst opmerking Char"/>
    <w:basedOn w:val="Standaardalinea-lettertype"/>
    <w:link w:val="Tekstopmerking"/>
    <w:uiPriority w:val="99"/>
    <w:rsid w:val="003517FC"/>
    <w:rPr>
      <w:sz w:val="20"/>
      <w:szCs w:val="20"/>
    </w:rPr>
  </w:style>
  <w:style w:type="paragraph" w:styleId="Onderwerpvanopmerking">
    <w:name w:val="annotation subject"/>
    <w:basedOn w:val="Tekstopmerking"/>
    <w:next w:val="Tekstopmerking"/>
    <w:link w:val="OnderwerpvanopmerkingChar"/>
    <w:uiPriority w:val="99"/>
    <w:semiHidden/>
    <w:unhideWhenUsed/>
    <w:rsid w:val="003517FC"/>
    <w:rPr>
      <w:b/>
      <w:bCs/>
    </w:rPr>
  </w:style>
  <w:style w:type="character" w:customStyle="1" w:styleId="OnderwerpvanopmerkingChar">
    <w:name w:val="Onderwerp van opmerking Char"/>
    <w:basedOn w:val="TekstopmerkingChar"/>
    <w:link w:val="Onderwerpvanopmerking"/>
    <w:uiPriority w:val="99"/>
    <w:semiHidden/>
    <w:rsid w:val="003517FC"/>
    <w:rPr>
      <w:b/>
      <w:bCs/>
      <w:sz w:val="20"/>
      <w:szCs w:val="20"/>
    </w:rPr>
  </w:style>
  <w:style w:type="paragraph" w:styleId="Revisie">
    <w:name w:val="Revision"/>
    <w:hidden/>
    <w:uiPriority w:val="99"/>
    <w:semiHidden/>
    <w:rsid w:val="003517FC"/>
  </w:style>
  <w:style w:type="paragraph" w:styleId="Koptekst">
    <w:name w:val="header"/>
    <w:basedOn w:val="Standaard"/>
    <w:link w:val="KoptekstChar"/>
    <w:uiPriority w:val="99"/>
    <w:unhideWhenUsed/>
    <w:rsid w:val="000E4B7E"/>
    <w:pPr>
      <w:tabs>
        <w:tab w:val="center" w:pos="4536"/>
        <w:tab w:val="right" w:pos="9072"/>
      </w:tabs>
    </w:pPr>
  </w:style>
  <w:style w:type="character" w:customStyle="1" w:styleId="KoptekstChar">
    <w:name w:val="Koptekst Char"/>
    <w:basedOn w:val="Standaardalinea-lettertype"/>
    <w:link w:val="Koptekst"/>
    <w:uiPriority w:val="99"/>
    <w:rsid w:val="000E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nderned.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ted.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6C68D10A8B845A66C37ABE71A111B" ma:contentTypeVersion="17" ma:contentTypeDescription="Een nieuw document maken." ma:contentTypeScope="" ma:versionID="9bd3066e11607f69127f49fb8e5722fc">
  <xsd:schema xmlns:xsd="http://www.w3.org/2001/XMLSchema" xmlns:xs="http://www.w3.org/2001/XMLSchema" xmlns:p="http://schemas.microsoft.com/office/2006/metadata/properties" xmlns:ns2="1bb37e80-5433-4545-829f-e19577546a3e" xmlns:ns3="19c608ed-3474-4c76-b485-ff1efde38892" targetNamespace="http://schemas.microsoft.com/office/2006/metadata/properties" ma:root="true" ma:fieldsID="7f818a6a101d90d2e035b6a4d2e29f5f" ns2:_="" ns3:_="">
    <xsd:import namespace="1bb37e80-5433-4545-829f-e19577546a3e"/>
    <xsd:import namespace="19c608ed-3474-4c76-b485-ff1efde3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umentijd"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7e80-5433-4545-829f-e19577546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umentijd" ma:index="20" nillable="true" ma:displayName="Datum en tijd " ma:format="DateTime"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608ed-3474-4c76-b485-ff1efde388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ede84ab-fb42-4686-97fd-92a066a9a2d1}" ma:internalName="TaxCatchAll" ma:showField="CatchAllData" ma:web="19c608ed-3474-4c76-b485-ff1efde38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608ed-3474-4c76-b485-ff1efde38892" xsi:nil="true"/>
    <Datumentijd xmlns="1bb37e80-5433-4545-829f-e19577546a3e" xsi:nil="true"/>
    <lcf76f155ced4ddcb4097134ff3c332f xmlns="1bb37e80-5433-4545-829f-e19577546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72613-F8DE-40B3-9A3F-56431566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7e80-5433-4545-829f-e19577546a3e"/>
    <ds:schemaRef ds:uri="19c608ed-3474-4c76-b485-ff1efde3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048EE-AD20-4EE8-A3D2-8C9B6548FC4A}">
  <ds:schemaRefs>
    <ds:schemaRef ds:uri="http://schemas.microsoft.com/sharepoint/v3/contenttype/forms"/>
  </ds:schemaRefs>
</ds:datastoreItem>
</file>

<file path=customXml/itemProps3.xml><?xml version="1.0" encoding="utf-8"?>
<ds:datastoreItem xmlns:ds="http://schemas.openxmlformats.org/officeDocument/2006/customXml" ds:itemID="{3EC0D736-F701-4E00-B38A-83FC81BBD185}">
  <ds:schemaRefs>
    <ds:schemaRef ds:uri="http://purl.org/dc/elements/1.1/"/>
    <ds:schemaRef ds:uri="1bb37e80-5433-4545-829f-e19577546a3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19c608ed-3474-4c76-b485-ff1efde388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1561</Characters>
  <Application>Microsoft Office Word</Application>
  <DocSecurity>0</DocSecurity>
  <Lines>37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Rob van Ewijk</cp:lastModifiedBy>
  <cp:revision>4</cp:revision>
  <dcterms:created xsi:type="dcterms:W3CDTF">2023-02-09T09:51:00Z</dcterms:created>
  <dcterms:modified xsi:type="dcterms:W3CDTF">2023-03-21T12:46:00Z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2022-12-14T12:57:16Z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97088c8f-b528-485c-bde9-254a7e9645af</vt:lpwstr>
  </property>
  <property fmtid="{D5CDD505-2E9C-101B-9397-08002B2CF9AE}" pid="8" name="MSIP_Label_1a718395-49d7-446a-8106-6756e5d3d588_ContentBits">
    <vt:lpwstr>0</vt:lpwstr>
  </property>
  <property fmtid="{D5CDD505-2E9C-101B-9397-08002B2CF9AE}" pid="9" name="ContentTypeId">
    <vt:lpwstr>0x0101004996C68D10A8B845A66C37ABE71A111B</vt:lpwstr>
  </property>
</Properties>
</file>